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66" w:rsidRDefault="009B2066" w:rsidP="009B206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kk-KZ"/>
        </w:rPr>
        <w:t>Геолог 3 категории Департамента геологии</w:t>
      </w:r>
    </w:p>
    <w:bookmarkEnd w:id="0"/>
    <w:p w:rsidR="009B2066" w:rsidRDefault="009B2066" w:rsidP="009B20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геологическое.</w:t>
      </w:r>
    </w:p>
    <w:p w:rsidR="009B2066" w:rsidRDefault="009B2066" w:rsidP="009B20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общий стаж работы по специальности не менее двух лет.</w:t>
      </w:r>
    </w:p>
    <w:p w:rsidR="009B2066" w:rsidRDefault="009B2066" w:rsidP="009B20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(геофизического, гидрогеологического) изучения, использования и охраны недр; требования промышленности к видам полезных ископаемых; организацию труда, производства и управления; технологию производства геологоразведочных работ и требования к качеству их проведения; методику опробования; методы исследования полезных ископаемых и горных пород; учет и правила хранения геологических материалов; виды применяемого геологического оборудования, приборов, аппаратуры и правила их технической эксплуатации и метрологического обеспечения; передовой отечественный и зарубежный опыт проведения геологических исследований; правила оформления геологической документации; инструкции и правила применения техники для обработки геологических материалов; правила и нормы охраны труда, техники безопасности, производственной санитарии и противопожарной защиты.</w:t>
      </w:r>
    </w:p>
    <w:p w:rsidR="009B2066" w:rsidRDefault="009B2066" w:rsidP="009B206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Геолог III категории выполняет следующие обязанности: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маршрутных исследований: 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отбор проб и заполнение Журнала опробования;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отбор образцов и заполнение Журнала образцов;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описании точек наблюдений и заполнении Полевой книжки;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составлении карты фактического материала и/или схематической геологической карты;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геологическом сопровождении проходки скважин: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заложение скважины и составление акта о заложении скважины;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описание керна и заполнение Журнала геологической документации;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фотографирование керна;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интервалы опробования, выполняет отбор проб и заполнение Журнала опробования;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контрольный замер глубины и составление акта о контрольном замере глубины;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контроль проведения ГИС и </w:t>
      </w:r>
      <w:proofErr w:type="spellStart"/>
      <w:r>
        <w:rPr>
          <w:rFonts w:ascii="Times New Roman" w:hAnsi="Times New Roman"/>
          <w:sz w:val="28"/>
          <w:szCs w:val="28"/>
        </w:rPr>
        <w:t>инклинометрических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измерений;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участвует в организации закрытия скважины и составлении акта о закрытии скважины;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описи и участвует в подготовке кернового материала для хранения, сокращения и ликвидации;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геологическом сопровождении проходки поверхностных горных выработок: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заложение горных выработок и составление акта о заложении;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документацию горных выработок и заполнение Журнала документации горных выработок;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интервалы опробования, выполняет отбор проб и заполнение Журнала опробования;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организации засыпки горных выработок и составлении акта о закрытии;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отборе проб и </w:t>
      </w:r>
      <w:proofErr w:type="spellStart"/>
      <w:r>
        <w:rPr>
          <w:rFonts w:ascii="Times New Roman" w:hAnsi="Times New Roman"/>
          <w:sz w:val="28"/>
          <w:szCs w:val="28"/>
        </w:rPr>
        <w:t>пробоподготовке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со стандартами обеспечения и контроля качества QA/QC;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камеральной обработке материалов: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компьютерной обработке полевых материалов, включая заполнение баз данных горных выработок, построение геологических колонок, оцифровку геологических материалов и т.д.;</w:t>
      </w:r>
    </w:p>
    <w:p w:rsidR="009B2066" w:rsidRDefault="009B2066" w:rsidP="009B2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составлении информационных геологических отчетов, а также отчетов с оценкой прогнозных ресурсов; 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соблюдение методических положений, инструкций и требований по производству геологоразведочных работ;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участие в выполнении опытно-методических и тематических работ, освоении новых технических средств и технологий ведения геологоразведочных работ; 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сбор и обобщение фондовых материалов (работа в фондах);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материалов для ежемесячного актирования в Межрегиональных департаментах;</w:t>
      </w:r>
    </w:p>
    <w:p w:rsidR="009B2066" w:rsidRDefault="009B2066" w:rsidP="009B206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:rsidR="009B2066" w:rsidRPr="009B2066" w:rsidRDefault="009B2066" w:rsidP="009B2066">
      <w:pPr>
        <w:jc w:val="both"/>
        <w:rPr>
          <w:rFonts w:ascii="Times New Roman" w:hAnsi="Times New Roman" w:cs="Times New Roman"/>
          <w:sz w:val="28"/>
        </w:rPr>
      </w:pPr>
    </w:p>
    <w:sectPr w:rsidR="009B2066" w:rsidRPr="009B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1A3"/>
    <w:multiLevelType w:val="hybridMultilevel"/>
    <w:tmpl w:val="5220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73C69"/>
    <w:multiLevelType w:val="hybridMultilevel"/>
    <w:tmpl w:val="6AFEEE32"/>
    <w:lvl w:ilvl="0" w:tplc="852C6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0CE4"/>
    <w:multiLevelType w:val="hybridMultilevel"/>
    <w:tmpl w:val="6AFEEE32"/>
    <w:lvl w:ilvl="0" w:tplc="852C6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0A65"/>
    <w:multiLevelType w:val="hybridMultilevel"/>
    <w:tmpl w:val="2DD82FD8"/>
    <w:lvl w:ilvl="0" w:tplc="F5C2B770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66"/>
    <w:rsid w:val="005378A8"/>
    <w:rsid w:val="009B2066"/>
    <w:rsid w:val="00BF02B2"/>
    <w:rsid w:val="00D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4C33"/>
  <w15:chartTrackingRefBased/>
  <w15:docId w15:val="{EB419AF0-FDB5-4836-861D-25880F7D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2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Айдана Игсатова</cp:lastModifiedBy>
  <cp:revision>2</cp:revision>
  <dcterms:created xsi:type="dcterms:W3CDTF">2022-01-28T04:34:00Z</dcterms:created>
  <dcterms:modified xsi:type="dcterms:W3CDTF">2022-01-28T04:34:00Z</dcterms:modified>
</cp:coreProperties>
</file>