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5548" w14:textId="77777777" w:rsidR="00C72544" w:rsidRDefault="00C72544" w:rsidP="00C725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Техник-геолог регионального филиала «Южгеология» (г. Алматы)</w:t>
      </w:r>
    </w:p>
    <w:p w14:paraId="1CCA7C3B" w14:textId="77777777" w:rsidR="00C72544" w:rsidRDefault="00C72544" w:rsidP="00C725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техническое и профессиональное (среднее специальное, среднее профессиональное) геологическое.</w:t>
      </w:r>
    </w:p>
    <w:p w14:paraId="1F0CAB71" w14:textId="77777777" w:rsidR="00C72544" w:rsidRDefault="00C72544" w:rsidP="00C725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не требуется.</w:t>
      </w:r>
    </w:p>
    <w:p w14:paraId="4419D6E2" w14:textId="77777777" w:rsidR="00C72544" w:rsidRDefault="00C72544" w:rsidP="00C7254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(геофизического, гидрогеологического) изучения, требования, предъявляемые к качеству геолого-разведочных работ и геологическим материалам; требования к качеству работ; правила отбора, учета и хранения образцов горных пород и всех видов проб; порядок и методы обработки полевых материалов, а также геологической документации;  организации производства, труда и управления; правила и нормы охраны труда, техники безопасности, производственной санитарии и противопожарной защиты.</w:t>
      </w:r>
    </w:p>
    <w:p w14:paraId="2E5564DC" w14:textId="77777777" w:rsidR="00C72544" w:rsidRPr="00DB0049" w:rsidRDefault="00C72544" w:rsidP="00C725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B0049">
        <w:rPr>
          <w:sz w:val="28"/>
          <w:szCs w:val="28"/>
        </w:rPr>
        <w:t>Техник-геолог выполняет следующие обязанности:</w:t>
      </w:r>
    </w:p>
    <w:p w14:paraId="1D0B0DB6" w14:textId="77777777" w:rsidR="00C72544" w:rsidRDefault="00C72544" w:rsidP="00C7254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рекогносцировочных маршрутов контролирует и выполняет проведение рекогносцировки и заполнение полевого журнала;</w:t>
      </w:r>
    </w:p>
    <w:p w14:paraId="4C19C506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поисковых маршрутов:</w:t>
      </w:r>
    </w:p>
    <w:p w14:paraId="13A86314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маршрутов и заполнение полевого журнала;</w:t>
      </w:r>
    </w:p>
    <w:p w14:paraId="3DEDBF52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проб и заполнение журнала опробования;</w:t>
      </w:r>
    </w:p>
    <w:p w14:paraId="64D18A73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карты фактического материала;</w:t>
      </w:r>
    </w:p>
    <w:p w14:paraId="55B93990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Сопровождение проведения буровых и сопутствующих работ: </w:t>
      </w:r>
    </w:p>
    <w:p w14:paraId="3DE236B5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и контролирует организацию заложения скважины </w:t>
      </w:r>
      <w:proofErr w:type="gramStart"/>
      <w:r>
        <w:rPr>
          <w:rFonts w:ascii="Times New Roman" w:hAnsi="Times New Roman"/>
          <w:sz w:val="28"/>
          <w:szCs w:val="28"/>
        </w:rPr>
        <w:t>и  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акта о заложении скважины;</w:t>
      </w:r>
    </w:p>
    <w:p w14:paraId="2A599F16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-описывает </w:t>
      </w:r>
      <w:proofErr w:type="gramStart"/>
      <w:r>
        <w:rPr>
          <w:rFonts w:ascii="Times New Roman" w:hAnsi="Times New Roman"/>
          <w:sz w:val="28"/>
          <w:szCs w:val="28"/>
        </w:rPr>
        <w:t>керн,  и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заполняет Журнал геологической документации по скважине;</w:t>
      </w:r>
    </w:p>
    <w:p w14:paraId="4B38E6F5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-выполняет фотодокументацию керна;</w:t>
      </w:r>
    </w:p>
    <w:p w14:paraId="61012848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отбор проб и составляет Журнал опробования;</w:t>
      </w:r>
    </w:p>
    <w:p w14:paraId="047345D9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осуществление контрольного замера глубины и </w:t>
      </w:r>
      <w:proofErr w:type="gramStart"/>
      <w:r>
        <w:rPr>
          <w:rFonts w:ascii="Times New Roman" w:hAnsi="Times New Roman"/>
          <w:sz w:val="28"/>
          <w:szCs w:val="28"/>
        </w:rPr>
        <w:t>составление  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о контрольном замере глубины;</w:t>
      </w:r>
    </w:p>
    <w:p w14:paraId="554B5AB1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контролирует проведение ГИС и </w:t>
      </w:r>
      <w:proofErr w:type="spellStart"/>
      <w:r>
        <w:rPr>
          <w:rFonts w:ascii="Times New Roman" w:hAnsi="Times New Roman"/>
          <w:sz w:val="28"/>
          <w:szCs w:val="28"/>
        </w:rPr>
        <w:t>инклинометрических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измерений;</w:t>
      </w:r>
    </w:p>
    <w:p w14:paraId="46E30F5E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и выполняет организацию закрытия скважин и составление акта о закрытии скважины.</w:t>
      </w:r>
    </w:p>
    <w:p w14:paraId="0FD1658A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Сопровождение проведения горных работ:</w:t>
      </w:r>
    </w:p>
    <w:p w14:paraId="6F31112F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заложения канавы;</w:t>
      </w:r>
    </w:p>
    <w:p w14:paraId="486D1ECD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документации канав и заполнение журнала документации канав;</w:t>
      </w:r>
    </w:p>
    <w:p w14:paraId="1D437983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проб и заполнения журнала опробования;</w:t>
      </w:r>
    </w:p>
    <w:p w14:paraId="409964AA" w14:textId="77777777" w:rsidR="00C72544" w:rsidRDefault="00C72544" w:rsidP="00C725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засыпки канав</w:t>
      </w:r>
    </w:p>
    <w:p w14:paraId="57B7B1F0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камеральной обработке материалов выполняет компьютерную обработка полевых материалов, включая создание базу данных </w:t>
      </w:r>
      <w:r>
        <w:rPr>
          <w:rFonts w:ascii="Times New Roman" w:hAnsi="Times New Roman"/>
          <w:sz w:val="28"/>
          <w:szCs w:val="28"/>
        </w:rPr>
        <w:lastRenderedPageBreak/>
        <w:t xml:space="preserve">скважин для ПО </w:t>
      </w:r>
      <w:proofErr w:type="spellStart"/>
      <w:r>
        <w:rPr>
          <w:rFonts w:ascii="Times New Roman" w:hAnsi="Times New Roman"/>
          <w:sz w:val="28"/>
          <w:szCs w:val="28"/>
        </w:rPr>
        <w:t>MapInfo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Micromine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построение геологических колонок, оцифровку геологических карт, электронную обработку первичных материалов;</w:t>
      </w:r>
    </w:p>
    <w:p w14:paraId="3D321868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проведения лабораторных работ;</w:t>
      </w:r>
    </w:p>
    <w:p w14:paraId="45DF2DEA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 контролирует соблюдение методических положений, инструкций и требований по производству геологоразведочных работ;</w:t>
      </w:r>
    </w:p>
    <w:p w14:paraId="1DF14593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обобщение, сбор, анализ фондовых материалов (работа в фондах)</w:t>
      </w:r>
    </w:p>
    <w:p w14:paraId="4C06CA87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Участвует </w:t>
      </w:r>
      <w:proofErr w:type="gramStart"/>
      <w:r>
        <w:rPr>
          <w:rFonts w:ascii="Times New Roman" w:hAnsi="Times New Roman"/>
          <w:sz w:val="28"/>
          <w:szCs w:val="28"/>
        </w:rPr>
        <w:t>в 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для ежемесячного актирования в Межрегиональных департаментах, составление квартальных, полугодовых и годовых отчетов по проектам;</w:t>
      </w:r>
    </w:p>
    <w:p w14:paraId="3B948ABD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выполнении опытно-методических, научных и тематических работ, в подсчете запасов полезных ископаемых, освоении новых технических средств и технологий;</w:t>
      </w:r>
    </w:p>
    <w:p w14:paraId="4C9B4B80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исполнение утвержденного плана работы филиала;</w:t>
      </w:r>
    </w:p>
    <w:p w14:paraId="7CAC5B57" w14:textId="77777777" w:rsidR="00C72544" w:rsidRDefault="00C72544" w:rsidP="00C72544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5F160184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5657"/>
    <w:multiLevelType w:val="hybridMultilevel"/>
    <w:tmpl w:val="2876BFC8"/>
    <w:lvl w:ilvl="0" w:tplc="01404096">
      <w:start w:val="5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A65"/>
    <w:multiLevelType w:val="hybridMultilevel"/>
    <w:tmpl w:val="C29AFFCE"/>
    <w:lvl w:ilvl="0" w:tplc="F5C2B77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39581D"/>
    <w:multiLevelType w:val="hybridMultilevel"/>
    <w:tmpl w:val="FD10DB5A"/>
    <w:lvl w:ilvl="0" w:tplc="9BAC92DC">
      <w:start w:val="1"/>
      <w:numFmt w:val="decimal"/>
      <w:lvlText w:val="%1."/>
      <w:lvlJc w:val="left"/>
      <w:pPr>
        <w:ind w:left="72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44"/>
    <w:rsid w:val="00564A89"/>
    <w:rsid w:val="00C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3E0A"/>
  <w15:chartTrackingRefBased/>
  <w15:docId w15:val="{0192A059-1C66-40E6-A15A-7BF3CC5E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25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25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C725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2022-05-26T23:27:00Z</dcterms:created>
  <dcterms:modified xsi:type="dcterms:W3CDTF">2022-05-26T23:28:00Z</dcterms:modified>
</cp:coreProperties>
</file>